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1FDF" w14:textId="77777777" w:rsidR="00DC3941" w:rsidRDefault="00DC3941" w:rsidP="00DC3941">
      <w:pPr>
        <w:spacing w:line="32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事前質問について</w:t>
      </w:r>
    </w:p>
    <w:p w14:paraId="55F58899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47864693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機械製図の実施について、この打合せ会議で協議したい内容がある場合、事前にご提出ください。</w:t>
      </w:r>
    </w:p>
    <w:p w14:paraId="054E4BF3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27C454E3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ただし、内容によっては後日回答になることがあります。</w:t>
      </w:r>
    </w:p>
    <w:p w14:paraId="31F9575E" w14:textId="77777777" w:rsidR="00DC3941" w:rsidRDefault="00DC3941" w:rsidP="00DC394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また、令和２年度後期の採点に関することについては、関係資料が検定秘となっており持ち出しができないため、十分な協議ができないことがあることをご理解ください。</w:t>
      </w:r>
    </w:p>
    <w:p w14:paraId="45996EE4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2A3FEE15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719D5984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事前質問</w:t>
      </w:r>
    </w:p>
    <w:p w14:paraId="3C801E81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1A1F16F4" w14:textId="77777777" w:rsidR="00DC3941" w:rsidRDefault="00DC3941" w:rsidP="00DC3941">
      <w:pPr>
        <w:numPr>
          <w:ilvl w:val="0"/>
          <w:numId w:val="1"/>
        </w:num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試験や採点の方法について</w:t>
      </w:r>
    </w:p>
    <w:p w14:paraId="35C04B2F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2D111AEC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0442A934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0C61DEB9" w14:textId="77777777" w:rsidR="00DC3941" w:rsidRDefault="00DC3941" w:rsidP="00DC3941">
      <w:pPr>
        <w:spacing w:line="320" w:lineRule="exact"/>
        <w:rPr>
          <w:rFonts w:ascii="ＭＳ 明朝" w:hAnsi="ＭＳ 明朝" w:hint="eastAsia"/>
          <w:sz w:val="24"/>
        </w:rPr>
      </w:pPr>
    </w:p>
    <w:p w14:paraId="21AA26D7" w14:textId="77777777" w:rsidR="00DC3941" w:rsidRPr="002F18D5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17A0D276" w14:textId="77777777" w:rsidR="00DC3941" w:rsidRDefault="00DC3941" w:rsidP="00DC3941">
      <w:pPr>
        <w:numPr>
          <w:ilvl w:val="0"/>
          <w:numId w:val="1"/>
        </w:num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試験委員について</w:t>
      </w:r>
    </w:p>
    <w:p w14:paraId="0FB6AFDE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6E85978F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161446D5" w14:textId="77777777" w:rsidR="00DC3941" w:rsidRDefault="00DC3941" w:rsidP="00DC3941">
      <w:pPr>
        <w:spacing w:line="320" w:lineRule="exact"/>
        <w:rPr>
          <w:rFonts w:ascii="ＭＳ 明朝" w:hAnsi="ＭＳ 明朝" w:hint="eastAsia"/>
          <w:sz w:val="24"/>
        </w:rPr>
      </w:pPr>
    </w:p>
    <w:p w14:paraId="22EE12DA" w14:textId="77777777" w:rsidR="00DC3941" w:rsidRDefault="00DC3941" w:rsidP="00DC3941">
      <w:pPr>
        <w:spacing w:line="320" w:lineRule="exact"/>
        <w:rPr>
          <w:rFonts w:ascii="ＭＳ 明朝" w:hAnsi="ＭＳ 明朝" w:hint="eastAsia"/>
          <w:sz w:val="24"/>
        </w:rPr>
      </w:pPr>
    </w:p>
    <w:p w14:paraId="2255F4E3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56A06B13" w14:textId="77777777" w:rsidR="00DC3941" w:rsidRDefault="00DC3941" w:rsidP="00DC3941">
      <w:pPr>
        <w:numPr>
          <w:ilvl w:val="0"/>
          <w:numId w:val="1"/>
        </w:num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採点について</w:t>
      </w:r>
    </w:p>
    <w:p w14:paraId="6338A419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0EFC3804" w14:textId="77777777" w:rsidR="00DC3941" w:rsidRDefault="00DC3941" w:rsidP="00DC3941">
      <w:pPr>
        <w:spacing w:line="320" w:lineRule="exact"/>
        <w:rPr>
          <w:rFonts w:ascii="ＭＳ 明朝" w:hAnsi="ＭＳ 明朝" w:hint="eastAsia"/>
          <w:sz w:val="24"/>
        </w:rPr>
      </w:pPr>
    </w:p>
    <w:p w14:paraId="7CFD9843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27C745FE" w14:textId="77777777" w:rsidR="00DC3941" w:rsidRDefault="00DC3941" w:rsidP="00DC3941">
      <w:pPr>
        <w:spacing w:line="320" w:lineRule="exact"/>
        <w:rPr>
          <w:rFonts w:ascii="ＭＳ 明朝" w:hAnsi="ＭＳ 明朝" w:hint="eastAsia"/>
          <w:sz w:val="24"/>
        </w:rPr>
      </w:pPr>
    </w:p>
    <w:p w14:paraId="22D4DA4C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5AC751DA" w14:textId="77777777" w:rsidR="00DC3941" w:rsidRDefault="00DC3941" w:rsidP="00DC3941">
      <w:pPr>
        <w:numPr>
          <w:ilvl w:val="0"/>
          <w:numId w:val="1"/>
        </w:num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</w:t>
      </w:r>
    </w:p>
    <w:p w14:paraId="2B9BF389" w14:textId="77777777" w:rsidR="00DC3941" w:rsidRDefault="00DC3941" w:rsidP="00DC3941">
      <w:pPr>
        <w:spacing w:line="320" w:lineRule="exact"/>
        <w:rPr>
          <w:rFonts w:ascii="ＭＳ 明朝" w:hAnsi="ＭＳ 明朝"/>
          <w:sz w:val="24"/>
        </w:rPr>
      </w:pPr>
    </w:p>
    <w:p w14:paraId="18DA925C" w14:textId="77777777" w:rsidR="00DC3941" w:rsidRDefault="00DC3941" w:rsidP="00DC3941">
      <w:pPr>
        <w:spacing w:line="320" w:lineRule="exact"/>
        <w:rPr>
          <w:color w:val="FF0000"/>
          <w:sz w:val="24"/>
          <w:szCs w:val="32"/>
        </w:rPr>
      </w:pPr>
    </w:p>
    <w:p w14:paraId="142D80C2" w14:textId="77777777" w:rsidR="00DC3941" w:rsidRDefault="00DC3941" w:rsidP="00DC3941">
      <w:pPr>
        <w:spacing w:line="320" w:lineRule="exact"/>
        <w:rPr>
          <w:color w:val="FF0000"/>
          <w:sz w:val="24"/>
          <w:szCs w:val="32"/>
        </w:rPr>
      </w:pPr>
    </w:p>
    <w:p w14:paraId="30B141D5" w14:textId="77777777" w:rsidR="00DC3941" w:rsidRDefault="00DC3941" w:rsidP="00DC3941">
      <w:pPr>
        <w:spacing w:line="320" w:lineRule="exact"/>
        <w:rPr>
          <w:color w:val="FF0000"/>
          <w:sz w:val="24"/>
          <w:szCs w:val="32"/>
        </w:rPr>
      </w:pPr>
    </w:p>
    <w:p w14:paraId="1B375A6E" w14:textId="77777777" w:rsidR="00DC3941" w:rsidRDefault="00DC3941" w:rsidP="00DC3941">
      <w:pPr>
        <w:spacing w:line="320" w:lineRule="exact"/>
        <w:rPr>
          <w:color w:val="FF0000"/>
          <w:sz w:val="24"/>
          <w:szCs w:val="32"/>
        </w:rPr>
      </w:pPr>
    </w:p>
    <w:p w14:paraId="3594DD77" w14:textId="77777777" w:rsidR="00DC3941" w:rsidRDefault="00DC3941" w:rsidP="00DC3941">
      <w:pPr>
        <w:spacing w:line="320" w:lineRule="exact"/>
        <w:rPr>
          <w:color w:val="FF0000"/>
          <w:sz w:val="24"/>
          <w:szCs w:val="32"/>
        </w:rPr>
      </w:pPr>
    </w:p>
    <w:p w14:paraId="2B00FE37" w14:textId="77777777" w:rsidR="00DC3941" w:rsidRDefault="00DC3941" w:rsidP="00DC3941">
      <w:pPr>
        <w:spacing w:line="320" w:lineRule="exact"/>
        <w:rPr>
          <w:rFonts w:hint="eastAsia"/>
          <w:color w:val="FF0000"/>
          <w:sz w:val="24"/>
          <w:szCs w:val="32"/>
        </w:rPr>
      </w:pPr>
    </w:p>
    <w:p w14:paraId="6025519B" w14:textId="77777777" w:rsidR="00DC3941" w:rsidRDefault="00DC3941" w:rsidP="00DC3941">
      <w:pPr>
        <w:spacing w:line="320" w:lineRule="exact"/>
        <w:rPr>
          <w:color w:val="FF0000"/>
          <w:sz w:val="24"/>
          <w:szCs w:val="32"/>
        </w:rPr>
      </w:pPr>
    </w:p>
    <w:p w14:paraId="12B8880B" w14:textId="77777777" w:rsidR="00DC3941" w:rsidRDefault="00DC3941" w:rsidP="00DC3941">
      <w:pPr>
        <w:spacing w:line="320" w:lineRule="exact"/>
        <w:rPr>
          <w:color w:val="FF0000"/>
          <w:sz w:val="24"/>
          <w:szCs w:val="32"/>
        </w:rPr>
      </w:pPr>
    </w:p>
    <w:p w14:paraId="273788F5" w14:textId="6BBF2D5F" w:rsidR="002850B7" w:rsidRPr="00DC3941" w:rsidRDefault="00DC3941" w:rsidP="00DC3941">
      <w:pPr>
        <w:spacing w:line="320" w:lineRule="exact"/>
        <w:rPr>
          <w:sz w:val="24"/>
          <w:szCs w:val="32"/>
          <w:u w:val="single"/>
        </w:rPr>
      </w:pPr>
      <w:r w:rsidRPr="002F18D5">
        <w:rPr>
          <w:rFonts w:hint="eastAsia"/>
          <w:sz w:val="24"/>
          <w:szCs w:val="32"/>
          <w:u w:val="single"/>
        </w:rPr>
        <w:t xml:space="preserve">質問者　　　　　　　　　　　　　　　　　　　　　　　　　　　　　　　　　</w:t>
      </w:r>
    </w:p>
    <w:sectPr w:rsidR="002850B7" w:rsidRPr="00DC394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CB0"/>
    <w:multiLevelType w:val="hybridMultilevel"/>
    <w:tmpl w:val="81480F3A"/>
    <w:lvl w:ilvl="0" w:tplc="2D2C7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41"/>
    <w:rsid w:val="002850B7"/>
    <w:rsid w:val="00D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0F008"/>
  <w15:chartTrackingRefBased/>
  <w15:docId w15:val="{54FF6B65-2073-4E4A-917D-0416F65D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能力開発協会</dc:creator>
  <cp:keywords/>
  <dc:description/>
  <cp:lastModifiedBy>能力開発協会</cp:lastModifiedBy>
  <cp:revision>1</cp:revision>
  <cp:lastPrinted>2021-06-22T06:59:00Z</cp:lastPrinted>
  <dcterms:created xsi:type="dcterms:W3CDTF">2021-06-22T06:59:00Z</dcterms:created>
  <dcterms:modified xsi:type="dcterms:W3CDTF">2021-06-22T06:59:00Z</dcterms:modified>
</cp:coreProperties>
</file>